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2CD" w:rsidRPr="00F06396" w:rsidRDefault="00C852CD" w:rsidP="00C852C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amallar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tushunchasi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Matritsalarni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qoʻshish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ayirish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oʻzgarmas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songa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koʻpaytirish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hamda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matritsani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matritsaga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koʻ</w:t>
      </w:r>
      <w:r>
        <w:rPr>
          <w:rFonts w:ascii="Times New Roman" w:hAnsi="Times New Roman"/>
          <w:b/>
          <w:sz w:val="28"/>
          <w:szCs w:val="28"/>
          <w:lang w:val="en-US"/>
        </w:rPr>
        <w:t>paytirish</w:t>
      </w:r>
      <w:proofErr w:type="spellEnd"/>
    </w:p>
    <w:p w:rsidR="00C852CD" w:rsidRPr="00F06396" w:rsidRDefault="00C852CD" w:rsidP="00C852CD">
      <w:pPr>
        <w:tabs>
          <w:tab w:val="left" w:pos="-3420"/>
        </w:tabs>
        <w:spacing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z-Latn-UZ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uz-Latn-UZ"/>
        </w:rPr>
        <w:t>Reja:</w:t>
      </w:r>
    </w:p>
    <w:p w:rsidR="00C852CD" w:rsidRPr="00F06396" w:rsidRDefault="00C852CD" w:rsidP="00C852CD">
      <w:pPr>
        <w:pStyle w:val="a6"/>
        <w:numPr>
          <w:ilvl w:val="0"/>
          <w:numId w:val="2"/>
        </w:numPr>
        <w:tabs>
          <w:tab w:val="left" w:pos="-3420"/>
        </w:tabs>
        <w:spacing w:line="240" w:lineRule="auto"/>
        <w:ind w:left="708" w:firstLine="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sz w:val="28"/>
          <w:szCs w:val="28"/>
          <w:lang w:val="es-ES"/>
        </w:rPr>
        <w:t>Matritsa tushunchasi.</w:t>
      </w:r>
    </w:p>
    <w:p w:rsidR="00C852CD" w:rsidRPr="00F06396" w:rsidRDefault="00C852CD" w:rsidP="00C852CD">
      <w:pPr>
        <w:pStyle w:val="a6"/>
        <w:numPr>
          <w:ilvl w:val="0"/>
          <w:numId w:val="2"/>
        </w:numPr>
        <w:spacing w:line="240" w:lineRule="auto"/>
        <w:ind w:left="708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Kvadrat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xosmas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maxsusmas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</w:p>
    <w:p w:rsidR="00C852CD" w:rsidRPr="00F06396" w:rsidRDefault="00C852CD" w:rsidP="00C852CD">
      <w:pPr>
        <w:pStyle w:val="a6"/>
        <w:numPr>
          <w:ilvl w:val="0"/>
          <w:numId w:val="2"/>
        </w:numPr>
        <w:spacing w:line="240" w:lineRule="auto"/>
        <w:ind w:left="708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Transponirlangan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852CD" w:rsidRPr="00F06396" w:rsidRDefault="00C852CD" w:rsidP="00C852CD">
      <w:pPr>
        <w:pStyle w:val="a6"/>
        <w:numPr>
          <w:ilvl w:val="0"/>
          <w:numId w:val="2"/>
        </w:numPr>
        <w:spacing w:line="240" w:lineRule="auto"/>
        <w:ind w:left="708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amallar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C852CD" w:rsidRPr="00F06396" w:rsidRDefault="00C852CD" w:rsidP="00C852CD">
      <w:pPr>
        <w:pStyle w:val="a6"/>
        <w:numPr>
          <w:ilvl w:val="0"/>
          <w:numId w:val="2"/>
        </w:numPr>
        <w:spacing w:line="240" w:lineRule="auto"/>
        <w:ind w:left="708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hisoblash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C852CD" w:rsidRPr="00F06396" w:rsidRDefault="00C852CD" w:rsidP="00C852CD">
      <w:pPr>
        <w:spacing w:line="240" w:lineRule="auto"/>
        <w:ind w:right="283"/>
        <w:jc w:val="both"/>
        <w:rPr>
          <w:rFonts w:ascii="Times New Roman" w:hAnsi="Times New Roman"/>
          <w:sz w:val="28"/>
          <w:szCs w:val="28"/>
          <w:lang w:val="fi-FI"/>
        </w:rPr>
      </w:pPr>
    </w:p>
    <w:p w:rsidR="00C852CD" w:rsidRPr="00F06396" w:rsidRDefault="00C852CD" w:rsidP="00C852CD">
      <w:pPr>
        <w:spacing w:line="240" w:lineRule="auto"/>
        <w:ind w:right="19"/>
        <w:jc w:val="both"/>
        <w:rPr>
          <w:rFonts w:ascii="Times New Roman" w:hAnsi="Times New Roman"/>
          <w:sz w:val="28"/>
          <w:szCs w:val="28"/>
          <w:lang w:val="fi-FI"/>
        </w:rPr>
      </w:pPr>
      <w:r w:rsidRPr="00F06396">
        <w:rPr>
          <w:rFonts w:ascii="Times New Roman" w:hAnsi="Times New Roman"/>
          <w:sz w:val="28"/>
          <w:szCs w:val="28"/>
          <w:lang w:val="fi-FI"/>
        </w:rPr>
        <w:tab/>
        <w:t xml:space="preserve">Algebra – matematikaning boʻlimi boʻlib, faqat sonlar ustida qoʻshish, ayrish, koʻpaytirish, boʻlish amallari boʻlib qolmay, balki boshqa matematik ob’ektlar, masalan koʻphadlar, vektorlar, matritsalar, operatorlarlarda ham qoʻllaniladi.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fi-FI"/>
        </w:rPr>
      </w:pPr>
      <w:r w:rsidRPr="00F06396">
        <w:rPr>
          <w:rFonts w:ascii="Times New Roman" w:hAnsi="Times New Roman"/>
          <w:sz w:val="28"/>
          <w:szCs w:val="28"/>
          <w:lang w:val="fi-FI"/>
        </w:rPr>
        <w:tab/>
        <w:t>Matritsa – jadvaldir. Chiziqli differensial tenglamalar sistemasi va ularning yechimlari matritsalar orqali, ayniqsa hozirgi vaqtda elektrotexnika, radiotexnika, avtomatikaga doir koʻpgina kitoblarda tenglamalar sistemasi va differensial tenglamalar sistemalarining yechimlari matritsalar nazariyasidan foydalanib tekshiriladi.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Matritsa tushunchasi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>Matritsa sonlardan tuzilgan toʻg‘ri burchakli jadval. Koʻpincha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ma’lumotlarni toʻg‘ri burchakli jadval koʻrinishda joylashtirishga toʻg‘ri keladi. Masalan, agar uchta zavod beshta har xil turdagi maxsulot chiqarayotgan boʻlsa, u holda yillik ishlab chiqarish xaqidagi hisobot ushbu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2"/>
          <w:sz w:val="28"/>
          <w:szCs w:val="28"/>
          <w:lang w:eastAsia="ru-RU"/>
        </w:rPr>
        <w:drawing>
          <wp:inline distT="0" distB="0" distL="0" distR="0">
            <wp:extent cx="1314450" cy="63817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jadval koʻrinishida berilishi mumkin, bu yerda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bilan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i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- zavod tomonidan yil davomida ishlab chiqarilgan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j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-turdagi mahsulot miqdori belgilanadi, qisqacha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00075" cy="2381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Agar kelgusi yil davomida maxsulot assortimenti oʻzgargan boʻlsa, u holda ikkinchi yil uchun ishlab chiqarish hisoboti ham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1975" cy="2381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koʻrinishida boʻladi. Unda ikki yillik mahsulot chiqarish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33475" cy="23812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bilan ifodalanadi [2,3].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>Mahsulot chiqarishni donalarda, metrlarda, tonnalarda, soʻmlarda va h.k. ifodalab matritsalar tuzish mumkin.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satrli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ustunli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</w:t>
      </w:r>
      <w:r w:rsidRPr="00F06396">
        <w:rPr>
          <w:rFonts w:ascii="Times New Roman" w:hAnsi="Times New Roman"/>
          <w:sz w:val="28"/>
          <w:szCs w:val="28"/>
          <w:lang w:val="en-US"/>
        </w:rPr>
        <w:t>‘</w:t>
      </w:r>
      <w:r w:rsidRPr="00F06396">
        <w:rPr>
          <w:rFonts w:ascii="Times New Roman" w:hAnsi="Times New Roman"/>
          <w:sz w:val="28"/>
          <w:szCs w:val="28"/>
          <w:lang w:val="es-ES"/>
        </w:rPr>
        <w:t>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toʻrtburchak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shaklida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berilgan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71475" cy="1333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sonlardan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tuzilgan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ushbu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ifoda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position w:val="-68"/>
          <w:sz w:val="28"/>
          <w:szCs w:val="28"/>
          <w:lang w:val="uz-Latn-UZ"/>
        </w:rPr>
      </w:pPr>
      <w:r w:rsidRPr="00584A86">
        <w:rPr>
          <w:rFonts w:ascii="Times New Roman" w:hAnsi="Times New Roman"/>
          <w:noProof/>
          <w:position w:val="-68"/>
          <w:sz w:val="28"/>
          <w:szCs w:val="28"/>
          <w:lang w:eastAsia="ru-RU"/>
        </w:rPr>
        <w:lastRenderedPageBreak/>
        <w:drawing>
          <wp:inline distT="0" distB="0" distL="0" distR="0">
            <wp:extent cx="1362075" cy="9429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71475" cy="13335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oʻlchovli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matritsa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deb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ataladi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Matritsani tashkil qilgan sonlar uning elementlari deyiladi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ij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deb belgilanadi, bunda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5727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>Matritsalar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lotin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alfavitidagi bosh harflar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bilan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belgilanadi, ba’zida</w:t>
      </w:r>
      <w:r w:rsidRPr="00584A86"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533525" cy="2667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16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koʻrinishlarda ham belgilanadi.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n=1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boʻlganda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ustun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m=1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boʻlganda yoʻl (satr) matritsa deb ataluvchi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matritsaga ega boʻlamiz.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Kvadrat matritsa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m=n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boʻlganda hosil boʻlgan matritsa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kvadrat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deyiladi: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1171575" cy="9429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tabs>
          <w:tab w:val="left" w:pos="3177"/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Xos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xosmas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</w:t>
      </w:r>
      <w:proofErr w:type="spellEnd"/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Kvadrat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matritsaning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elementlaridan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tuzilgan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determinantni</w:t>
      </w:r>
      <w:proofErr w:type="spellEnd"/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197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14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sym w:font="Symbol" w:char="F044"/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belgilanadi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Agar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00075" cy="1905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6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00075" cy="1905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xosmas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maxsusmas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Kvadrat matritsani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01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elementlari joylashgan diagonali bosh diagonal,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90600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diagonali esa yordamchi diagonal deyiladi.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Bosh diagonali elementlari 1 dan, qolgan elementlari nollardan tuzilgan matritsani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birlik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deyiladi va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E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bilan belgilanadi: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66"/>
          <w:sz w:val="28"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>Barcha elementlari nollardan iborat matritsani nol matritsa deyiladi va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Q </w:t>
      </w:r>
      <w:r w:rsidRPr="00F06396">
        <w:rPr>
          <w:rFonts w:ascii="Times New Roman" w:hAnsi="Times New Roman"/>
          <w:sz w:val="28"/>
          <w:szCs w:val="28"/>
          <w:lang w:val="es-ES"/>
        </w:rPr>
        <w:t>bilan belgilanadi: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position w:val="-66"/>
          <w:sz w:val="28"/>
          <w:szCs w:val="28"/>
        </w:rPr>
      </w:pPr>
      <w:r w:rsidRPr="00584A86">
        <w:rPr>
          <w:rFonts w:ascii="Times New Roman" w:hAnsi="Times New Roman"/>
          <w:noProof/>
          <w:position w:val="-66"/>
          <w:sz w:val="28"/>
          <w:szCs w:val="28"/>
          <w:lang w:eastAsia="ru-RU"/>
        </w:rPr>
        <w:drawing>
          <wp:inline distT="0" distB="0" distL="0" distR="0">
            <wp:extent cx="866775" cy="9144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position w:val="-66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b/>
          <w:position w:val="-66"/>
          <w:sz w:val="28"/>
          <w:szCs w:val="28"/>
          <w:lang w:val="en-US"/>
        </w:rPr>
        <w:lastRenderedPageBreak/>
        <w:t>Transponirlangan</w:t>
      </w:r>
      <w:proofErr w:type="spellEnd"/>
      <w:r w:rsidRPr="00F06396">
        <w:rPr>
          <w:rFonts w:ascii="Times New Roman" w:hAnsi="Times New Roman"/>
          <w:b/>
          <w:position w:val="-66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position w:val="-66"/>
          <w:sz w:val="28"/>
          <w:szCs w:val="28"/>
          <w:lang w:val="en-US"/>
        </w:rPr>
        <w:t>matritsa</w:t>
      </w:r>
      <w:proofErr w:type="spellEnd"/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42975" cy="2381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matritsa satr elementlarini va ularga mos ustun elementlarining oʻrinlarini almashtirib yozsak, transponirlangan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42975" cy="2571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hosil boʻladi [2,6].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Misol uchun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895600" cy="6858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324100" cy="685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314575" cy="6858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Bu tushuncha uchun quyidagi xossalar oʻrinli:</w:t>
      </w:r>
    </w:p>
    <w:p w:rsidR="00C852CD" w:rsidRPr="00F06396" w:rsidRDefault="00C852CD" w:rsidP="00C852CD">
      <w:pPr>
        <w:spacing w:line="240" w:lineRule="auto"/>
        <w:ind w:firstLine="708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F06396">
        <w:rPr>
          <w:rFonts w:ascii="Times New Roman" w:hAnsi="Times New Roman"/>
          <w:b/>
          <w:sz w:val="30"/>
          <w:szCs w:val="30"/>
          <w:lang w:val="es-ES"/>
        </w:rPr>
        <w:t>Matritsalar ustida amallar</w:t>
      </w:r>
    </w:p>
    <w:p w:rsidR="00C852CD" w:rsidRPr="00F06396" w:rsidRDefault="00C852CD" w:rsidP="00C852C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Matritsalarni qoʻshish va ayirish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Ikkita bir xil oʻlchovli matritsalarning mos elementlari yig‘indilari (ayirmalari)dan tuzilgan uchinchi matritsani berilgan matritsalarning yig‘indisi  (ayirmasi) deyiladi: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-67945</wp:posOffset>
            </wp:positionV>
            <wp:extent cx="1841500" cy="482600"/>
            <wp:effectExtent l="0" t="0" r="6350" b="0"/>
            <wp:wrapSquare wrapText="left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19275" cy="31432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, </w:t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Misol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028825" cy="3810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  <w:t>A+B=?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24175" cy="4572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j;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33375" cy="4572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>Matritsani songa koʻpaytirish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 bilan </w:t>
      </w:r>
      <w:r w:rsidRPr="00F06396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sonning koʻpaytmasi </w:t>
      </w:r>
      <w:r w:rsidRPr="00F06396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deb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matritsaning har bir elementini </w:t>
      </w:r>
      <w:r w:rsidRPr="00F06396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soniga koʻpaytirish natijasida hosil boʻlgan matritsaga aytiladi.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3876675" cy="9429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lastRenderedPageBreak/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Matritsalarni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qoʻshish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songa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koʻpaytirishning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xossalari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riligini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tekshirish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uncha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qiyinchilik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tug‘dirmaydi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:</w:t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1) </w:t>
      </w: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914400" cy="1619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4)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57275" cy="2000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2)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33550" cy="2000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5)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57300" cy="2000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3)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57225" cy="2000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6)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57300" cy="2000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Bunda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A, B, S –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matritsalar,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04800" cy="2000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- sonlar ,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Q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– nol matritsa.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Misol. 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22"/>
          <w:sz w:val="28"/>
          <w:szCs w:val="28"/>
          <w:lang w:eastAsia="ru-RU"/>
        </w:rPr>
        <w:drawing>
          <wp:inline distT="0" distB="0" distL="0" distR="0">
            <wp:extent cx="3609975" cy="1371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Bunda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A, B, C –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matritsalar,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Q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– nol matritsa,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E-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birlik matritsa, </w:t>
      </w:r>
      <w:r w:rsidRPr="00F06396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F06396">
        <w:rPr>
          <w:rFonts w:ascii="Times New Roman" w:hAnsi="Times New Roman"/>
          <w:sz w:val="28"/>
          <w:szCs w:val="28"/>
          <w:lang w:val="es-ES"/>
        </w:rPr>
        <w:t>- ixtiyoriy son.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72"/>
          <w:sz w:val="28"/>
          <w:szCs w:val="28"/>
          <w:lang w:eastAsia="ru-RU"/>
        </w:rPr>
        <w:drawing>
          <wp:inline distT="0" distB="0" distL="0" distR="0">
            <wp:extent cx="1485900" cy="9810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N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z</w:t>
      </w:r>
      <w:r w:rsidRPr="00F06396">
        <w:rPr>
          <w:rFonts w:ascii="Times New Roman" w:hAnsi="Times New Roman"/>
          <w:b/>
          <w:sz w:val="28"/>
          <w:szCs w:val="28"/>
        </w:rPr>
        <w:t>о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r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t uchun s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v</w:t>
      </w:r>
      <w:r w:rsidRPr="00F06396">
        <w:rPr>
          <w:rFonts w:ascii="Times New Roman" w:hAnsi="Times New Roman"/>
          <w:b/>
          <w:sz w:val="28"/>
          <w:szCs w:val="28"/>
        </w:rPr>
        <w:t>о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ll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s-ES"/>
        </w:rPr>
        <w:t>r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s-ES"/>
        </w:rPr>
        <w:t>tri</w:t>
      </w:r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r w:rsidRPr="00F06396">
        <w:rPr>
          <w:rFonts w:ascii="Times New Roman" w:hAnsi="Times New Roman"/>
          <w:sz w:val="28"/>
          <w:szCs w:val="28"/>
          <w:lang w:val="es-ES"/>
        </w:rPr>
        <w:t>s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</w:t>
      </w:r>
      <w:r w:rsidRPr="00F06396">
        <w:rPr>
          <w:rFonts w:ascii="Times New Roman" w:hAnsi="Times New Roman"/>
          <w:sz w:val="28"/>
          <w:szCs w:val="28"/>
        </w:rPr>
        <w:t>е</w:t>
      </w:r>
      <w:r w:rsidRPr="00F06396">
        <w:rPr>
          <w:rFonts w:ascii="Times New Roman" w:hAnsi="Times New Roman"/>
          <w:sz w:val="28"/>
          <w:szCs w:val="28"/>
          <w:lang w:val="es-ES"/>
        </w:rPr>
        <w:t>b nim</w:t>
      </w:r>
      <w:proofErr w:type="spellStart"/>
      <w:r w:rsidRPr="00F06396">
        <w:rPr>
          <w:rFonts w:ascii="Times New Roman" w:hAnsi="Times New Roman"/>
          <w:sz w:val="28"/>
          <w:szCs w:val="28"/>
        </w:rPr>
        <w:t>аgа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аytilаdi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sаni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>ng</w:t>
      </w:r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sаtri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vа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ustuni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tushunаsiz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ng</w:t>
      </w:r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tаrtibi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tushunаsiz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Kvаdrаt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dеb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nimаgа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аytilаdi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Sоnni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sаgа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koʻpаytirish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tushunаsiz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6396">
        <w:rPr>
          <w:rFonts w:ascii="Times New Roman" w:hAnsi="Times New Roman"/>
          <w:sz w:val="28"/>
          <w:szCs w:val="28"/>
        </w:rPr>
        <w:t xml:space="preserve">0 – </w:t>
      </w:r>
      <w:proofErr w:type="spellStart"/>
      <w:r w:rsidRPr="00F06396">
        <w:rPr>
          <w:rFonts w:ascii="Times New Roman" w:hAnsi="Times New Roman"/>
          <w:sz w:val="28"/>
          <w:szCs w:val="28"/>
        </w:rPr>
        <w:t>Nоl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. Е – </w:t>
      </w:r>
      <w:proofErr w:type="spellStart"/>
      <w:r w:rsidRPr="00F06396">
        <w:rPr>
          <w:rFonts w:ascii="Times New Roman" w:hAnsi="Times New Roman"/>
          <w:sz w:val="28"/>
          <w:szCs w:val="28"/>
        </w:rPr>
        <w:t>birlik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tushunаsiz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Di</w:t>
      </w:r>
      <w:proofErr w:type="spellEnd"/>
      <w:r w:rsidRPr="00F06396">
        <w:rPr>
          <w:rFonts w:ascii="Times New Roman" w:hAnsi="Times New Roman"/>
          <w:sz w:val="28"/>
          <w:szCs w:val="28"/>
          <w:lang w:val="uz-Cyrl-UZ"/>
        </w:rPr>
        <w:t>а</w:t>
      </w:r>
      <w:r w:rsidRPr="00F06396">
        <w:rPr>
          <w:rFonts w:ascii="Times New Roman" w:hAnsi="Times New Roman"/>
          <w:sz w:val="28"/>
          <w:szCs w:val="28"/>
        </w:rPr>
        <w:t>g</w:t>
      </w:r>
      <w:r w:rsidRPr="00F06396">
        <w:rPr>
          <w:rFonts w:ascii="Times New Roman" w:hAnsi="Times New Roman"/>
          <w:sz w:val="28"/>
          <w:szCs w:val="28"/>
          <w:lang w:val="uz-Cyrl-UZ"/>
        </w:rPr>
        <w:t>о</w:t>
      </w:r>
      <w:proofErr w:type="spellStart"/>
      <w:r w:rsidRPr="00F06396">
        <w:rPr>
          <w:rFonts w:ascii="Times New Roman" w:hAnsi="Times New Roman"/>
          <w:sz w:val="28"/>
          <w:szCs w:val="28"/>
        </w:rPr>
        <w:t>nаl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dеgаndа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nimаni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tushunаsiz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F06396" w:rsidRDefault="00C852CD" w:rsidP="00C852C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396">
        <w:rPr>
          <w:rFonts w:ascii="Times New Roman" w:hAnsi="Times New Roman"/>
          <w:sz w:val="28"/>
          <w:szCs w:val="28"/>
        </w:rPr>
        <w:t>Mаtri</w:t>
      </w:r>
      <w:proofErr w:type="spellEnd"/>
      <w:r w:rsidRPr="00F06396">
        <w:rPr>
          <w:rFonts w:ascii="Times New Roman" w:hAnsi="Times New Roman"/>
          <w:sz w:val="28"/>
          <w:szCs w:val="28"/>
          <w:lang w:val="uz-Latn-UZ"/>
        </w:rPr>
        <w:t>t</w:t>
      </w:r>
      <w:proofErr w:type="spellStart"/>
      <w:r w:rsidRPr="00F06396">
        <w:rPr>
          <w:rFonts w:ascii="Times New Roman" w:hAnsi="Times New Roman"/>
          <w:sz w:val="28"/>
          <w:szCs w:val="28"/>
        </w:rPr>
        <w:t>sаlаrni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qаndаy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shаrt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bаjаrilgаndа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koʻpаytirish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mumkin</w:t>
      </w:r>
      <w:proofErr w:type="spellEnd"/>
      <w:r w:rsidRPr="00F06396">
        <w:rPr>
          <w:rFonts w:ascii="Times New Roman" w:hAnsi="Times New Roman"/>
          <w:sz w:val="28"/>
          <w:szCs w:val="28"/>
        </w:rPr>
        <w:t>?</w:t>
      </w:r>
    </w:p>
    <w:p w:rsidR="00C852CD" w:rsidRPr="00AF7D05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2CD" w:rsidRDefault="00C852CD" w:rsidP="00C852C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852CD" w:rsidRDefault="00C852CD" w:rsidP="00C852C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852CD" w:rsidRDefault="00C852CD" w:rsidP="00C852C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38225" cy="4572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584A8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6200" cy="76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 toping.</w:t>
      </w:r>
    </w:p>
    <w:p w:rsidR="00C852CD" w:rsidRPr="00D363A5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2CD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F06396">
        <w:rPr>
          <w:rFonts w:ascii="Times New Roman" w:hAnsi="Times New Roman"/>
          <w:b/>
          <w:sz w:val="28"/>
          <w:szCs w:val="28"/>
          <w:lang w:val="sv-SE"/>
        </w:rPr>
        <w:lastRenderedPageBreak/>
        <w:t xml:space="preserve"> </w:t>
      </w:r>
      <w:r w:rsidRPr="00313778">
        <w:rPr>
          <w:rFonts w:ascii="Times New Roman" w:hAnsi="Times New Roman"/>
          <w:b/>
          <w:sz w:val="28"/>
          <w:szCs w:val="28"/>
          <w:lang w:val="sv-SE"/>
        </w:rPr>
        <w:t>Ikkinchi, uchinchi tartibli determinantlar va ularning xossalari. Laplas teoremasi. Teskari matrisa. Ikkinchi tartibli determinant. Uchinchi tartibli determina</w:t>
      </w:r>
      <w:r>
        <w:rPr>
          <w:rFonts w:ascii="Times New Roman" w:hAnsi="Times New Roman"/>
          <w:b/>
          <w:sz w:val="28"/>
          <w:szCs w:val="28"/>
          <w:lang w:val="sv-SE"/>
        </w:rPr>
        <w:t>nt. Determi</w:t>
      </w:r>
      <w:r w:rsidRPr="00313778">
        <w:rPr>
          <w:rFonts w:ascii="Times New Roman" w:hAnsi="Times New Roman"/>
          <w:b/>
          <w:sz w:val="28"/>
          <w:szCs w:val="28"/>
          <w:lang w:val="sv-SE"/>
        </w:rPr>
        <w:t>nantning xossalari. Minor va algebraik to’ldiruvchilar. Laplas teoremasi. Teskari matritsa</w:t>
      </w:r>
    </w:p>
    <w:p w:rsidR="00C852CD" w:rsidRPr="00F06396" w:rsidRDefault="00C852CD" w:rsidP="00C852CD">
      <w:pPr>
        <w:spacing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z-Latn-UZ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uz-Latn-UZ"/>
        </w:rPr>
        <w:t>Reja:</w:t>
      </w:r>
    </w:p>
    <w:p w:rsidR="00C852CD" w:rsidRPr="00F06396" w:rsidRDefault="00C852CD" w:rsidP="00C852CD">
      <w:pPr>
        <w:numPr>
          <w:ilvl w:val="0"/>
          <w:numId w:val="4"/>
        </w:numPr>
        <w:tabs>
          <w:tab w:val="left" w:pos="-3420"/>
        </w:tabs>
        <w:spacing w:line="240" w:lineRule="auto"/>
        <w:ind w:left="2124" w:firstLine="0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bCs/>
          <w:sz w:val="28"/>
          <w:szCs w:val="28"/>
          <w:lang w:val="uz-Cyrl-UZ"/>
        </w:rPr>
        <w:t>Ikkinchi tartibli determinant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852CD" w:rsidRPr="00F06396" w:rsidRDefault="00C852CD" w:rsidP="00C852CD">
      <w:pPr>
        <w:numPr>
          <w:ilvl w:val="0"/>
          <w:numId w:val="4"/>
        </w:numPr>
        <w:tabs>
          <w:tab w:val="left" w:pos="-3420"/>
        </w:tabs>
        <w:spacing w:line="240" w:lineRule="auto"/>
        <w:ind w:left="2124" w:firstLine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Uchinchi tartibli determinant. </w:t>
      </w:r>
    </w:p>
    <w:p w:rsidR="00C852CD" w:rsidRPr="00F06396" w:rsidRDefault="00C852CD" w:rsidP="00C852CD">
      <w:pPr>
        <w:numPr>
          <w:ilvl w:val="0"/>
          <w:numId w:val="4"/>
        </w:numPr>
        <w:spacing w:line="240" w:lineRule="auto"/>
        <w:ind w:left="2124" w:firstLine="0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Determinantning xossalari.</w:t>
      </w:r>
    </w:p>
    <w:p w:rsidR="00C852CD" w:rsidRPr="00F06396" w:rsidRDefault="00C852CD" w:rsidP="00C852CD">
      <w:pPr>
        <w:numPr>
          <w:ilvl w:val="0"/>
          <w:numId w:val="4"/>
        </w:numPr>
        <w:tabs>
          <w:tab w:val="left" w:pos="-3420"/>
        </w:tabs>
        <w:spacing w:line="240" w:lineRule="auto"/>
        <w:ind w:left="2124" w:firstLine="0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Minor va algebraik tо‘ldiruvchilar.</w:t>
      </w:r>
    </w:p>
    <w:p w:rsidR="00C852CD" w:rsidRPr="00F06396" w:rsidRDefault="00C852CD" w:rsidP="00C852CD">
      <w:pPr>
        <w:pStyle w:val="a6"/>
        <w:numPr>
          <w:ilvl w:val="0"/>
          <w:numId w:val="4"/>
        </w:numPr>
        <w:spacing w:line="240" w:lineRule="auto"/>
        <w:ind w:left="2124" w:firstLine="0"/>
        <w:jc w:val="both"/>
        <w:rPr>
          <w:rFonts w:ascii="Times New Roman" w:hAnsi="Times New Roman"/>
          <w:bCs/>
          <w:sz w:val="28"/>
          <w:szCs w:val="28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Algebraik toʻldiruvchilar</w:t>
      </w:r>
    </w:p>
    <w:p w:rsidR="00C852CD" w:rsidRPr="00F06396" w:rsidRDefault="00C852CD" w:rsidP="00C852CD">
      <w:pPr>
        <w:pStyle w:val="a6"/>
        <w:numPr>
          <w:ilvl w:val="0"/>
          <w:numId w:val="4"/>
        </w:numPr>
        <w:tabs>
          <w:tab w:val="left" w:pos="-3420"/>
        </w:tabs>
        <w:spacing w:line="240" w:lineRule="auto"/>
        <w:ind w:left="2124" w:firstLine="0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Laplas teoremasi.</w:t>
      </w:r>
    </w:p>
    <w:p w:rsidR="00C852CD" w:rsidRPr="00F06396" w:rsidRDefault="00C852CD" w:rsidP="00C852CD">
      <w:pPr>
        <w:pStyle w:val="a6"/>
        <w:numPr>
          <w:ilvl w:val="0"/>
          <w:numId w:val="4"/>
        </w:numPr>
        <w:tabs>
          <w:tab w:val="left" w:pos="-3420"/>
        </w:tabs>
        <w:spacing w:line="240" w:lineRule="auto"/>
        <w:ind w:left="2124" w:firstLine="0"/>
        <w:rPr>
          <w:rFonts w:ascii="Times New Roman" w:hAnsi="Times New Roman"/>
          <w:sz w:val="28"/>
          <w:szCs w:val="28"/>
          <w:lang w:val="uz-Latn-UZ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Teskari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852CD" w:rsidRPr="00F06396" w:rsidRDefault="00C852CD" w:rsidP="00C852CD">
      <w:pPr>
        <w:pStyle w:val="a6"/>
        <w:tabs>
          <w:tab w:val="left" w:pos="-3420"/>
        </w:tabs>
        <w:spacing w:line="240" w:lineRule="auto"/>
        <w:ind w:left="0"/>
        <w:rPr>
          <w:rFonts w:ascii="Times New Roman" w:hAnsi="Times New Roman"/>
          <w:sz w:val="28"/>
          <w:szCs w:val="28"/>
          <w:lang w:val="uz-Latn-UZ"/>
        </w:rPr>
      </w:pP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uz-Cyrl-UZ"/>
        </w:rPr>
        <w:t>Ikkinchi tartibli determinant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  <w:t>Toʻrtta sondan iborat ushbu jadvalni qaraymiz va uni matritsa, aniqrog‘i ikkinchi tartibli kvadrat matritsa deb ataymiz: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552450" cy="4572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(1)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81100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son (1) matritsaning determinanti yoki ikkinchi tartibli determinant deb ataladi. (1) – matritsa determinanti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>(2)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>kabi belgilanadi.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  <w:t xml:space="preserve">Shunday qilib determinant uchun quyidagiga egamiz 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1466850" cy="457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>(3)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  <w:t xml:space="preserve">Matritsa bilan determinantni almashtirmaslik lozim.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Matritsa sonlardan iborat jadval, determinant esa shu jadvaldan (3) da koʻrsatilgan kabi hosil qilingan birgina sondir. </w:t>
      </w:r>
    </w:p>
    <w:p w:rsidR="00C852CD" w:rsidRPr="00F06396" w:rsidRDefault="00C852CD" w:rsidP="00C852CD">
      <w:pPr>
        <w:pStyle w:val="a6"/>
        <w:numPr>
          <w:ilvl w:val="0"/>
          <w:numId w:val="6"/>
        </w:numPr>
        <w:tabs>
          <w:tab w:val="left" w:pos="-342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9075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pStyle w:val="a6"/>
        <w:numPr>
          <w:ilvl w:val="0"/>
          <w:numId w:val="6"/>
        </w:numPr>
        <w:tabs>
          <w:tab w:val="left" w:pos="-3420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4572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lastRenderedPageBreak/>
        <w:t>Uchinchi tartibli determinant.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Uchinchi tartibli kvadrat matritsani, ya’ni 9 ta sondan iborat ushbu jadvalni qaraymiz: 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819150" cy="7334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  (4)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Bu matritsaning uchinchi tartibli determinanti deb quyidagi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529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songa aytiladi va quyidagicha belgilanadi:</w:t>
      </w:r>
    </w:p>
    <w:p w:rsidR="00C852CD" w:rsidRPr="00F06396" w:rsidRDefault="00C852CD" w:rsidP="00C852CD">
      <w:pPr>
        <w:tabs>
          <w:tab w:val="left" w:pos="-342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2"/>
          <w:sz w:val="28"/>
          <w:szCs w:val="28"/>
          <w:lang w:eastAsia="ru-RU"/>
        </w:rPr>
        <w:drawing>
          <wp:inline distT="0" distB="0" distL="0" distR="0">
            <wp:extent cx="819150" cy="7334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iCs/>
          <w:sz w:val="28"/>
          <w:szCs w:val="28"/>
          <w:lang w:val="es-ES"/>
        </w:rPr>
        <w:t>Shunday qilib,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2"/>
          <w:sz w:val="28"/>
          <w:szCs w:val="28"/>
          <w:lang w:eastAsia="ru-RU"/>
        </w:rPr>
        <w:drawing>
          <wp:inline distT="0" distB="0" distL="0" distR="0">
            <wp:extent cx="5038725" cy="7334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(5)</w:t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3-chi tartibli determinantni hisoblash usullari:</w:t>
      </w:r>
    </w:p>
    <w:p w:rsidR="00C852CD" w:rsidRPr="00F06396" w:rsidRDefault="00C852CD" w:rsidP="00C852CD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Uchburchak usuli.  Uchburchak usulida hisoblash sxemasi: </w:t>
      </w:r>
    </w:p>
    <w:p w:rsidR="00C852CD" w:rsidRPr="00F06396" w:rsidRDefault="00C852CD" w:rsidP="00C852CD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115570</wp:posOffset>
                </wp:positionV>
                <wp:extent cx="2667635" cy="511810"/>
                <wp:effectExtent l="0" t="0" r="37465" b="40640"/>
                <wp:wrapNone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511810"/>
                          <a:chOff x="4520" y="13034"/>
                          <a:chExt cx="4201" cy="806"/>
                        </a:xfrm>
                      </wpg:grpSpPr>
                      <wpg:grpSp>
                        <wpg:cNvPr id="316" name="Group 3"/>
                        <wpg:cNvGrpSpPr>
                          <a:grpSpLocks/>
                        </wpg:cNvGrpSpPr>
                        <wpg:grpSpPr bwMode="auto">
                          <a:xfrm>
                            <a:off x="4520" y="13034"/>
                            <a:ext cx="1480" cy="766"/>
                            <a:chOff x="4520" y="13014"/>
                            <a:chExt cx="1480" cy="766"/>
                          </a:xfrm>
                        </wpg:grpSpPr>
                        <wps:wsp>
                          <wps:cNvPr id="233" name="Line 4"/>
                          <wps:cNvCnPr/>
                          <wps:spPr bwMode="auto">
                            <a:xfrm>
                              <a:off x="5281" y="13014"/>
                              <a:ext cx="699" cy="4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"/>
                          <wps:cNvCnPr/>
                          <wps:spPr bwMode="auto">
                            <a:xfrm flipH="1">
                              <a:off x="4520" y="13014"/>
                              <a:ext cx="781" cy="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6"/>
                          <wps:cNvCnPr/>
                          <wps:spPr bwMode="auto">
                            <a:xfrm flipV="1">
                              <a:off x="4581" y="13420"/>
                              <a:ext cx="1419" cy="3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Line 7"/>
                        <wps:cNvCnPr/>
                        <wps:spPr bwMode="auto">
                          <a:xfrm>
                            <a:off x="4560" y="13080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8" name="Group 8"/>
                        <wpg:cNvGrpSpPr>
                          <a:grpSpLocks/>
                        </wpg:cNvGrpSpPr>
                        <wpg:grpSpPr bwMode="auto">
                          <a:xfrm>
                            <a:off x="4561" y="13060"/>
                            <a:ext cx="1419" cy="780"/>
                            <a:chOff x="4561" y="13060"/>
                            <a:chExt cx="1419" cy="780"/>
                          </a:xfrm>
                        </wpg:grpSpPr>
                        <wpg:grpSp>
                          <wpg:cNvPr id="2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561" y="13060"/>
                              <a:ext cx="1419" cy="760"/>
                              <a:chOff x="4561" y="13060"/>
                              <a:chExt cx="1419" cy="760"/>
                            </a:xfrm>
                          </wpg:grpSpPr>
                          <wps:wsp>
                            <wps:cNvPr id="319" name="Line 10"/>
                            <wps:cNvCnPr/>
                            <wps:spPr bwMode="auto">
                              <a:xfrm>
                                <a:off x="4561" y="13374"/>
                                <a:ext cx="719" cy="4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11"/>
                            <wps:cNvCnPr/>
                            <wps:spPr bwMode="auto">
                              <a:xfrm flipV="1">
                                <a:off x="4581" y="13060"/>
                                <a:ext cx="1399" cy="3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8" name="Line 12"/>
                          <wps:cNvCnPr/>
                          <wps:spPr bwMode="auto">
                            <a:xfrm flipV="1">
                              <a:off x="5300" y="13080"/>
                              <a:ext cx="660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9" name="Group 13"/>
                        <wpg:cNvGrpSpPr>
                          <a:grpSpLocks/>
                        </wpg:cNvGrpSpPr>
                        <wpg:grpSpPr bwMode="auto">
                          <a:xfrm flipH="1">
                            <a:off x="7272" y="13034"/>
                            <a:ext cx="1419" cy="780"/>
                            <a:chOff x="4561" y="13060"/>
                            <a:chExt cx="1419" cy="780"/>
                          </a:xfrm>
                        </wpg:grpSpPr>
                        <wpg:grpSp>
                          <wpg:cNvPr id="24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4561" y="13060"/>
                              <a:ext cx="1419" cy="760"/>
                              <a:chOff x="4561" y="13060"/>
                              <a:chExt cx="1419" cy="760"/>
                            </a:xfrm>
                          </wpg:grpSpPr>
                          <wps:wsp>
                            <wps:cNvPr id="241" name="Line 15"/>
                            <wps:cNvCnPr/>
                            <wps:spPr bwMode="auto">
                              <a:xfrm>
                                <a:off x="4561" y="13374"/>
                                <a:ext cx="719" cy="4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16"/>
                            <wps:cNvCnPr/>
                            <wps:spPr bwMode="auto">
                              <a:xfrm flipV="1">
                                <a:off x="4581" y="13060"/>
                                <a:ext cx="1399" cy="3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3" name="Line 17"/>
                          <wps:cNvCnPr/>
                          <wps:spPr bwMode="auto">
                            <a:xfrm flipV="1">
                              <a:off x="5300" y="13080"/>
                              <a:ext cx="660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4" name="Line 18"/>
                        <wps:cNvCnPr/>
                        <wps:spPr bwMode="auto">
                          <a:xfrm flipH="1">
                            <a:off x="7261" y="13064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5" name="Group 19"/>
                        <wpg:cNvGrpSpPr>
                          <a:grpSpLocks/>
                        </wpg:cNvGrpSpPr>
                        <wpg:grpSpPr bwMode="auto">
                          <a:xfrm flipH="1">
                            <a:off x="7241" y="13034"/>
                            <a:ext cx="1480" cy="766"/>
                            <a:chOff x="4520" y="13014"/>
                            <a:chExt cx="1480" cy="766"/>
                          </a:xfrm>
                        </wpg:grpSpPr>
                        <wps:wsp>
                          <wps:cNvPr id="246" name="Line 20"/>
                          <wps:cNvCnPr/>
                          <wps:spPr bwMode="auto">
                            <a:xfrm>
                              <a:off x="5281" y="13014"/>
                              <a:ext cx="699" cy="4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1"/>
                          <wps:cNvCnPr/>
                          <wps:spPr bwMode="auto">
                            <a:xfrm flipH="1">
                              <a:off x="4520" y="13014"/>
                              <a:ext cx="781" cy="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2"/>
                          <wps:cNvCnPr/>
                          <wps:spPr bwMode="auto">
                            <a:xfrm flipV="1">
                              <a:off x="4581" y="13420"/>
                              <a:ext cx="1419" cy="3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B92D" id="Группа 232" o:spid="_x0000_s1026" style="position:absolute;margin-left:147.25pt;margin-top:9.1pt;width:210.05pt;height:40.3pt;z-index:251660288" coordorigin="4520,13034" coordsize="420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">
                <v:group id="Group 3" o:spid="_x0000_s1027" style="position:absolute;left:4520;top:13034;width:1480;height:766" coordorigin="4520,13014" coordsize="148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line id="Line 4" o:spid="_x0000_s1028" style="position:absolute;visibility:visible;mso-wrap-style:square" from="5281,13014" to="5980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" strokeweight="1.5pt"/>
                  <v:line id="Line 5" o:spid="_x0000_s1029" style="position:absolute;flip:x;visibility:visible;mso-wrap-style:square" from="4520,13014" to="530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" strokeweight="1.5pt"/>
                  <v:line id="Line 6" o:spid="_x0000_s1030" style="position:absolute;flip:y;visibility:visible;mso-wrap-style:square" from="4581,13420" to="6000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8fwwAAANw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CbfMDvmXQE5PoHAAD//wMAUEsBAi0AFAAGAAgAAAAhANvh9svuAAAAhQEAABMAAAAAAAAAAAAA&#10;AAAAAAAAAFtDb250ZW50X1R5cGVzXS54bWxQSwECLQAUAAYACAAAACEAWvQsW78AAAAVAQAACwAA&#10;AAAAAAAAAAAAAAAfAQAAX3JlbHMvLnJlbHNQSwECLQAUAAYACAAAACEA1TNPH8MAAADcAAAADwAA&#10;AAAAAAAAAAAAAAAHAgAAZHJzL2Rvd25yZXYueG1sUEsFBgAAAAADAAMAtwAAAPcCAAAAAA==&#10;" strokeweight="1.5pt"/>
                </v:group>
                <v:line id="Line 7" o:spid="_x0000_s1031" style="position:absolute;visibility:visible;mso-wrap-style:square" from="4560,13080" to="6000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iTxAAAANwAAAAPAAAAZHJzL2Rvd25yZXYueG1sRI9LawIx&#10;FIX3hf6HcAvdaaaK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GIUWJPEAAAA3AAAAA8A&#10;AAAAAAAAAAAAAAAABwIAAGRycy9kb3ducmV2LnhtbFBLBQYAAAAAAwADALcAAAD4AgAAAAA=&#10;">
                  <v:stroke dashstyle="dash"/>
                </v:line>
                <v:group id="Group 8" o:spid="_x0000_s1032" style="position:absolute;left:4561;top:13060;width:1419;height:780" coordorigin="4561,13060" coordsize="141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group id="Group 9" o:spid="_x0000_s1033" style="position:absolute;left:4561;top:13060;width:1419;height:760" coordorigin="4561,13060" coordsize="1419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line id="Line 10" o:spid="_x0000_s1034" style="position:absolute;visibility:visible;mso-wrap-style:square" from="4561,13374" to="528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">
                      <v:stroke dashstyle="dash"/>
                    </v:line>
                    <v:line id="Line 11" o:spid="_x0000_s1035" style="position:absolute;flip:y;visibility:visible;mso-wrap-style:square" from="4581,13060" to="5980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">
                      <v:stroke dashstyle="dash"/>
                    </v:line>
                  </v:group>
                  <v:line id="Line 12" o:spid="_x0000_s1036" style="position:absolute;flip:y;visibility:visible;mso-wrap-style:square" from="5300,13080" to="5960,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">
                    <v:stroke dashstyle="dash"/>
                  </v:line>
                </v:group>
                <v:group id="Group 13" o:spid="_x0000_s1037" style="position:absolute;left:7272;top:13034;width:1419;height:780;flip:x" coordorigin="4561,13060" coordsize="141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">
                  <v:group id="Group 14" o:spid="_x0000_s1038" style="position:absolute;left:4561;top:13060;width:1419;height:760" coordorigin="4561,13060" coordsize="1419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line id="Line 15" o:spid="_x0000_s1039" style="position:absolute;visibility:visible;mso-wrap-style:square" from="4561,13374" to="528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">
                      <v:stroke dashstyle="dash"/>
                    </v:line>
                    <v:line id="Line 16" o:spid="_x0000_s1040" style="position:absolute;flip:y;visibility:visible;mso-wrap-style:square" from="4581,13060" to="5980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7jwwAAANw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aQfKdzPxCMgFzcAAAD//wMAUEsBAi0AFAAGAAgAAAAhANvh9svuAAAAhQEAABMAAAAAAAAAAAAA&#10;AAAAAAAAAFtDb250ZW50X1R5cGVzXS54bWxQSwECLQAUAAYACAAAACEAWvQsW78AAAAVAQAACwAA&#10;AAAAAAAAAAAAAAAfAQAAX3JlbHMvLnJlbHNQSwECLQAUAAYACAAAACEAqbRu48MAAADcAAAADwAA&#10;AAAAAAAAAAAAAAAHAgAAZHJzL2Rvd25yZXYueG1sUEsFBgAAAAADAAMAtwAAAPcCAAAAAA==&#10;">
                      <v:stroke dashstyle="dash"/>
                    </v:line>
                  </v:group>
                  <v:line id="Line 17" o:spid="_x0000_s1041" style="position:absolute;flip:y;visibility:visible;mso-wrap-style:square" from="5300,13080" to="5960,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">
                    <v:stroke dashstyle="dash"/>
                  </v:line>
                </v:group>
                <v:line id="Line 18" o:spid="_x0000_s1042" style="position:absolute;flip:x;visibility:visible;mso-wrap-style:square" from="7261,13064" to="8701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">
                  <v:stroke dashstyle="dash"/>
                </v:line>
                <v:group id="Group 19" o:spid="_x0000_s1043" style="position:absolute;left:7241;top:13034;width:1480;height:766;flip:x" coordorigin="4520,13014" coordsize="148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NA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sxf4OxOPgNz8AgAA//8DAFBLAQItABQABgAIAAAAIQDb4fbL7gAAAIUBAAATAAAAAAAAAAAA&#10;AAAAAAAAAABbQ29udGVudF9UeXBlc10ueG1sUEsBAi0AFAAGAAgAAAAhAFr0LFu/AAAAFQEAAAsA&#10;AAAAAAAAAAAAAAAAHwEAAF9yZWxzLy5yZWxzUEsBAi0AFAAGAAgAAAAhAAVaE0DEAAAA3AAAAA8A&#10;AAAAAAAAAAAAAAAABwIAAGRycy9kb3ducmV2LnhtbFBLBQYAAAAAAwADALcAAAD4AgAAAAA=&#10;">
                  <v:line id="Line 20" o:spid="_x0000_s1044" style="position:absolute;visibility:visible;mso-wrap-style:square" from="5281,13014" to="5980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g2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" strokeweight="1.5pt"/>
                  <v:line id="Line 21" o:spid="_x0000_s1045" style="position:absolute;flip:x;visibility:visible;mso-wrap-style:square" from="4520,13014" to="530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" strokeweight="1.5pt"/>
                  <v:line id="Line 22" o:spid="_x0000_s1046" style="position:absolute;flip:y;visibility:visible;mso-wrap-style:square" from="4581,13420" to="6000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" strokeweight="1.5pt"/>
                </v:group>
              </v:group>
            </w:pict>
          </mc:Fallback>
        </mc:AlternateContent>
      </w:r>
      <w:r w:rsidRPr="00584A86">
        <w:rPr>
          <w:rFonts w:ascii="Times New Roman" w:hAnsi="Times New Roman"/>
          <w:noProof/>
          <w:position w:val="-52"/>
          <w:sz w:val="28"/>
          <w:szCs w:val="28"/>
          <w:lang w:eastAsia="ru-RU"/>
        </w:rPr>
        <w:drawing>
          <wp:inline distT="0" distB="0" distL="0" distR="0">
            <wp:extent cx="1009650" cy="7334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52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position w:val="-52"/>
          <w:sz w:val="28"/>
          <w:szCs w:val="28"/>
          <w:lang w:val="uz-Cyrl-UZ"/>
        </w:rPr>
        <w:tab/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095375" cy="7334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50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position w:val="-50"/>
          <w:sz w:val="28"/>
          <w:szCs w:val="28"/>
          <w:lang w:val="uz-Cyrl-UZ"/>
        </w:rPr>
        <w:tab/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095375" cy="733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ab/>
        <w:t>(6)</w:t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>(+) ishora bilan</w:t>
      </w: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ab/>
        <w:t>(-) ishora bilan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3-misol. 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4391025" cy="914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>Determinantning xossalari.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>Determinantda mos satr va ustun elementlari oʻrnini almashtirishga uni transponirlash deyiladi.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1-xossa.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Transponirlash natijasida determinantning qiymati oʻzgarmaydi.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lastRenderedPageBreak/>
        <w:drawing>
          <wp:inline distT="0" distB="0" distL="0" distR="0">
            <wp:extent cx="1647825" cy="7334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 (9)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2-xossa.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Determinantda istalgan ikki satr yoki ikki ustunning oʻrnini almashtirsak, uning qiymati oʻz ishorasini oʻzgartiradi, ammo absolyut qiymat oʻzgarmaydi.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733550" cy="7334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  <w:t>(10)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iCs/>
          <w:sz w:val="28"/>
          <w:szCs w:val="28"/>
          <w:lang w:val="es-ES"/>
        </w:rPr>
        <w:t>1-natija.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Ikkita satri yoki ustuni bir xil boʻlgan (yoki proporsional) determinantning qiymati nolga teng.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3-xossa.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Determinantning satri yoki ustunidagi elementlar umumiy </w:t>
      </w:r>
      <w:r w:rsidRPr="00F06396">
        <w:rPr>
          <w:rFonts w:ascii="Times New Roman" w:hAnsi="Times New Roman"/>
          <w:sz w:val="28"/>
          <w:szCs w:val="28"/>
        </w:rPr>
        <w:sym w:font="Symbol" w:char="F06C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koʻpaytuvchiga ega boʻlsa, </w:t>
      </w:r>
      <w:r w:rsidRPr="00F06396">
        <w:rPr>
          <w:rFonts w:ascii="Times New Roman" w:hAnsi="Times New Roman"/>
          <w:sz w:val="28"/>
          <w:szCs w:val="28"/>
        </w:rPr>
        <w:sym w:font="Symbol" w:char="F06C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 determinant belgisidan tashqariga chiqarish mumkin.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iCs/>
          <w:sz w:val="28"/>
          <w:szCs w:val="28"/>
          <w:lang w:val="es-ES"/>
        </w:rPr>
        <w:t>2-natija.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Determinantning biror satri ustuni boshqa satri yoki ustuniga parallel boʻlsa bunday determinantning qiymati nolga teng.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4-xossa.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Agar determinantning biror qatorining har bir elementi ikki qoʻshiluvchining yig‘indisidan iborat boʻlsa, u holda bu determinant ikki determinant yig‘indisidan 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924175" cy="733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(11)</w:t>
      </w:r>
    </w:p>
    <w:p w:rsidR="00C852CD" w:rsidRPr="00F06396" w:rsidRDefault="00C852CD" w:rsidP="00C852CD">
      <w:pPr>
        <w:spacing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iborat boʻladi.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5-xossa</w:t>
      </w:r>
      <w:r w:rsidRPr="00F06396">
        <w:rPr>
          <w:rFonts w:ascii="Times New Roman" w:hAnsi="Times New Roman"/>
          <w:b/>
          <w:sz w:val="28"/>
          <w:szCs w:val="28"/>
          <w:u w:val="single"/>
          <w:lang w:val="es-ES"/>
        </w:rPr>
        <w:t>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Agar biror qator elementlariga boshqa parallel qatorning elementlari istalgan koʻpaytuvchiga koʻpaytirib qoʻshilsa, determinant oʻzgarmaydi [10].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190750" cy="7334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  <w:t>(12)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>Algebraik toʻldiruvchilar va minorlar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1-ta’rif.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 berilgan elementining minori deb, shu element turgan satr va ustunni bir vaqtda oʻchirishdan hosil boʻlgan determinantga aytiladi.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lastRenderedPageBreak/>
        <w:tab/>
        <w:t xml:space="preserve">Masalan, ushbu 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009650" cy="7334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determinant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s-ES"/>
        </w:rPr>
        <w:t>12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turgan satr va ustunni oʻchirish natijasida hosil boʻlgan </w:t>
      </w: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2-tartibli determinant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s-ES"/>
        </w:rPr>
        <w:t>12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elementning minoridan iborat boʻladi va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s-ES"/>
        </w:rPr>
        <w:t>12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deb beriladi: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914400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(13)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Shunday qilib yuqorida tuzilgan uchinchi tartibli </w:t>
      </w:r>
      <w:r w:rsidRPr="00F06396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determinantning har bir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09650" cy="2762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elementiga mos minori </w:t>
      </w: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boʻlib, ular ikkinchi tartibli va hammasi 9 ta boʻladi.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lang w:val="es-ES"/>
        </w:rPr>
        <w:t>Ta’rif.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Determinant biror elementning algebraik toʻldiruvchisi deb uning bu determinantda juft yoki toq joy egallaganiga bog‘liq ravishda musbat yoki manfiy ishora bilan olingan minoriga aytiladi:</w:t>
      </w:r>
      <w:r w:rsidRPr="00F06396">
        <w:rPr>
          <w:rFonts w:ascii="Times New Roman" w:hAnsi="Times New Roman"/>
          <w:sz w:val="28"/>
          <w:szCs w:val="28"/>
          <w:vertAlign w:val="superscript"/>
          <w:lang w:val="es-ES"/>
        </w:rPr>
        <w:footnoteReference w:id="1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95375" cy="276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(14)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Masalan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22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elementning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algebraik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toʻldiruvchisi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852CD" w:rsidRPr="00F06396" w:rsidRDefault="00C852CD" w:rsidP="00C852C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320040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son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22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juft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joyda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turibdi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32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element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algebraik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toʻldiruvchisi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924175" cy="457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son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32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toq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oʻrinda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turibdi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C852CD" w:rsidRPr="00F06396" w:rsidRDefault="00C852CD" w:rsidP="00C852C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Laplas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teoremasi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C852CD" w:rsidRPr="00F06396" w:rsidRDefault="00C852CD" w:rsidP="00C852C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Teorema (Laplas teoremasi). 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Determinant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satri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ustun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elementlarini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elementlarning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algebraik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toʻldiruvchilariga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koʻpaytirilgan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yig‘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indisiga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Isbot. (5) determinantning ikkinchi ustuni uchun teoremaning tasdig‘i quyidagicha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478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(15) tenglikning toʻg‘riligidan iborat, ya’ni </w:t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4A86">
        <w:rPr>
          <w:rFonts w:ascii="Times New Roman" w:hAnsi="Times New Roman"/>
          <w:noProof/>
          <w:position w:val="-88"/>
          <w:sz w:val="28"/>
          <w:szCs w:val="28"/>
          <w:lang w:eastAsia="ru-RU"/>
        </w:rPr>
        <w:drawing>
          <wp:inline distT="0" distB="0" distL="0" distR="0">
            <wp:extent cx="4391025" cy="12763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</w:rPr>
        <w:lastRenderedPageBreak/>
        <w:tab/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4-misol. a) 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3476625" cy="733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92417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3476625" cy="733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10515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Teskari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matritsa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i/>
          <w:sz w:val="28"/>
          <w:szCs w:val="28"/>
          <w:lang w:val="sv-SE"/>
        </w:rPr>
        <w:t>A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matritsa bilan koʻpaytmasi birlik matritsadan iborat boʻlgan matritsani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A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matritsaga teskari matritsa deyiladi va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A</w:t>
      </w:r>
      <w:r w:rsidRPr="00F06396">
        <w:rPr>
          <w:rFonts w:ascii="Times New Roman" w:hAnsi="Times New Roman"/>
          <w:i/>
          <w:sz w:val="28"/>
          <w:szCs w:val="28"/>
          <w:vertAlign w:val="superscript"/>
          <w:lang w:val="sv-SE"/>
        </w:rPr>
        <w:t>-1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deb belgilanadi, demak</w:t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06396">
        <w:rPr>
          <w:rFonts w:ascii="Times New Roman" w:hAnsi="Times New Roman"/>
          <w:sz w:val="28"/>
          <w:szCs w:val="28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</w:rPr>
        <w:t>Har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qanday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xosmas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</w:rPr>
        <w:t>ya'ni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</w:rPr>
        <w:t>matritsaga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teskari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matritsa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mavjud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koʻrinishi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quyidagicha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boʻlishini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koʻrsatish</w:t>
      </w:r>
      <w:proofErr w:type="spellEnd"/>
      <w:r w:rsidRPr="00F06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</w:rPr>
        <w:t>mumkin</w:t>
      </w:r>
      <w:proofErr w:type="spellEnd"/>
      <w:r w:rsidRPr="00F06396">
        <w:rPr>
          <w:rFonts w:ascii="Times New Roman" w:hAnsi="Times New Roman"/>
          <w:sz w:val="28"/>
          <w:szCs w:val="28"/>
        </w:rPr>
        <w:t>:</w:t>
      </w:r>
    </w:p>
    <w:p w:rsidR="00C852CD" w:rsidRPr="00F06396" w:rsidRDefault="00C852CD" w:rsidP="00C852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4A86">
        <w:rPr>
          <w:rFonts w:ascii="Times New Roman" w:hAnsi="Times New Roman"/>
          <w:noProof/>
          <w:position w:val="-110"/>
          <w:sz w:val="28"/>
          <w:szCs w:val="28"/>
          <w:lang w:eastAsia="ru-RU"/>
        </w:rPr>
        <w:drawing>
          <wp:inline distT="0" distB="0" distL="0" distR="0">
            <wp:extent cx="274320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477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2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C852CD">
        <w:rPr>
          <w:rFonts w:ascii="Times New Roman" w:hAnsi="Times New Roman"/>
          <w:i/>
          <w:sz w:val="28"/>
          <w:szCs w:val="28"/>
        </w:rPr>
        <w:t xml:space="preserve"> </w:t>
      </w:r>
      <w:r w:rsidRPr="00C852CD">
        <w:rPr>
          <w:rFonts w:ascii="Times New Roman" w:hAnsi="Times New Roman"/>
          <w:sz w:val="28"/>
          <w:szCs w:val="28"/>
        </w:rPr>
        <w:t xml:space="preserve">–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algebraik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 </w:t>
      </w:r>
      <w:r w:rsidRPr="00F06396">
        <w:rPr>
          <w:rFonts w:ascii="Times New Roman" w:hAnsi="Times New Roman"/>
          <w:sz w:val="28"/>
          <w:szCs w:val="28"/>
          <w:lang w:val="en-US"/>
        </w:rPr>
        <w:t>to</w:t>
      </w:r>
      <w:r w:rsidRPr="00C852CD">
        <w:rPr>
          <w:rFonts w:ascii="Times New Roman" w:hAnsi="Times New Roman"/>
          <w:sz w:val="28"/>
          <w:szCs w:val="28"/>
        </w:rPr>
        <w:t>ʻ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ldiruvchilar</w:t>
      </w:r>
      <w:proofErr w:type="spellEnd"/>
      <w:proofErr w:type="gramEnd"/>
      <w:r w:rsidRPr="00C852CD">
        <w:rPr>
          <w:rFonts w:ascii="Times New Roman" w:hAnsi="Times New Roman"/>
          <w:sz w:val="28"/>
          <w:szCs w:val="28"/>
        </w:rPr>
        <w:t xml:space="preserve">. </w:t>
      </w:r>
      <w:r w:rsidRPr="00C852CD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>Bu</w:t>
      </w:r>
      <w:r w:rsidRPr="00C85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tasdiqning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</w:t>
      </w:r>
      <w:r w:rsidRPr="00C852CD">
        <w:rPr>
          <w:rFonts w:ascii="Times New Roman" w:hAnsi="Times New Roman"/>
          <w:sz w:val="28"/>
          <w:szCs w:val="28"/>
        </w:rPr>
        <w:t>ʻ</w:t>
      </w:r>
      <w:r w:rsidRPr="00F06396">
        <w:rPr>
          <w:rFonts w:ascii="Times New Roman" w:hAnsi="Times New Roman"/>
          <w:sz w:val="28"/>
          <w:szCs w:val="28"/>
          <w:lang w:val="en-US"/>
        </w:rPr>
        <w:t>g</w:t>
      </w:r>
      <w:r w:rsidRPr="00C852CD">
        <w:rPr>
          <w:rFonts w:ascii="Times New Roman" w:hAnsi="Times New Roman"/>
          <w:sz w:val="28"/>
          <w:szCs w:val="28"/>
        </w:rPr>
        <w:t>‘</w:t>
      </w:r>
      <w:proofErr w:type="spellStart"/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riligini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bevosita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2CD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tenglik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n-US"/>
        </w:rPr>
        <w:t>o</w:t>
      </w:r>
      <w:r w:rsidRPr="00C852CD">
        <w:rPr>
          <w:rFonts w:ascii="Times New Roman" w:hAnsi="Times New Roman"/>
          <w:sz w:val="28"/>
          <w:szCs w:val="28"/>
        </w:rPr>
        <w:t>ʻ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rinli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n-US"/>
        </w:rPr>
        <w:t>ko</w:t>
      </w:r>
      <w:r w:rsidRPr="00C852CD">
        <w:rPr>
          <w:rFonts w:ascii="Times New Roman" w:hAnsi="Times New Roman"/>
          <w:sz w:val="28"/>
          <w:szCs w:val="28"/>
        </w:rPr>
        <w:t>ʻ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rsatish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isbotlash</w:t>
      </w:r>
      <w:proofErr w:type="spellEnd"/>
      <w:r w:rsidRPr="00C8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C852CD">
        <w:rPr>
          <w:rFonts w:ascii="Times New Roman" w:hAnsi="Times New Roman"/>
          <w:sz w:val="28"/>
          <w:szCs w:val="28"/>
        </w:rPr>
        <w:t>.</w:t>
      </w:r>
      <w:r w:rsidRPr="00C852CD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Teskari  matritsani ushbu xossalarini mavjudligini  aytib  oʻtamiz: </w:t>
      </w:r>
    </w:p>
    <w:p w:rsidR="00C852CD" w:rsidRPr="00F06396" w:rsidRDefault="00C852CD" w:rsidP="00C852CD">
      <w:pPr>
        <w:spacing w:after="120"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1.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24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2. </w:t>
      </w: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0953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4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3.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763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D" w:rsidRPr="00F06396" w:rsidRDefault="00C852CD" w:rsidP="00C852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639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n-US"/>
        </w:rPr>
        <w:t>z</w:t>
      </w:r>
      <w:r w:rsidRPr="00F06396">
        <w:rPr>
          <w:rFonts w:ascii="Times New Roman" w:hAnsi="Times New Roman"/>
          <w:b/>
          <w:sz w:val="28"/>
          <w:szCs w:val="28"/>
        </w:rPr>
        <w:t>о</w:t>
      </w:r>
      <w:r w:rsidRPr="00F0639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t 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uchun</w:t>
      </w:r>
      <w:proofErr w:type="spellEnd"/>
      <w:r w:rsidRPr="00F06396">
        <w:rPr>
          <w:rFonts w:ascii="Times New Roman" w:hAnsi="Times New Roman"/>
          <w:b/>
          <w:sz w:val="28"/>
          <w:szCs w:val="28"/>
          <w:lang w:val="en-US"/>
        </w:rPr>
        <w:t xml:space="preserve"> s</w:t>
      </w:r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06396">
        <w:rPr>
          <w:rFonts w:ascii="Times New Roman" w:hAnsi="Times New Roman"/>
          <w:b/>
          <w:sz w:val="28"/>
          <w:szCs w:val="28"/>
        </w:rPr>
        <w:t>о</w:t>
      </w:r>
      <w:proofErr w:type="spellStart"/>
      <w:r w:rsidRPr="00F06396">
        <w:rPr>
          <w:rFonts w:ascii="Times New Roman" w:hAnsi="Times New Roman"/>
          <w:b/>
          <w:sz w:val="28"/>
          <w:szCs w:val="28"/>
          <w:lang w:val="en-US"/>
        </w:rPr>
        <w:t>ll</w:t>
      </w:r>
      <w:proofErr w:type="spellEnd"/>
      <w:r w:rsidRPr="00F06396">
        <w:rPr>
          <w:rFonts w:ascii="Times New Roman" w:hAnsi="Times New Roman"/>
          <w:b/>
          <w:sz w:val="28"/>
          <w:szCs w:val="28"/>
        </w:rPr>
        <w:t>а</w:t>
      </w:r>
      <w:r w:rsidRPr="00F06396">
        <w:rPr>
          <w:rFonts w:ascii="Times New Roman" w:hAnsi="Times New Roman"/>
          <w:b/>
          <w:sz w:val="28"/>
          <w:szCs w:val="28"/>
          <w:lang w:val="en-US"/>
        </w:rPr>
        <w:t>r</w:t>
      </w:r>
    </w:p>
    <w:p w:rsidR="00C852CD" w:rsidRPr="00F06396" w:rsidRDefault="00C852CD" w:rsidP="00C852CD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uz-Latn-UZ"/>
        </w:rPr>
        <w:t>Ikkinchi tartibli determinant qanday hisoblanadi?</w:t>
      </w:r>
    </w:p>
    <w:p w:rsidR="00C852CD" w:rsidRPr="00F06396" w:rsidRDefault="00C852CD" w:rsidP="00C852CD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uz-Latn-UZ"/>
        </w:rPr>
        <w:t>Uchinchi tartibli determinant qanday hisoblanadi?</w:t>
      </w:r>
    </w:p>
    <w:p w:rsidR="00C852CD" w:rsidRPr="00F06396" w:rsidRDefault="00C852CD" w:rsidP="00C852CD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uz-Latn-UZ"/>
        </w:rPr>
        <w:t>Determinantning xossalarini ayting.</w:t>
      </w:r>
    </w:p>
    <w:p w:rsidR="00C852CD" w:rsidRDefault="00C852CD"/>
    <w:sectPr w:rsidR="00C852CD">
      <w:footerReference w:type="default" r:id="rId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4549" w:rsidRDefault="008D4549" w:rsidP="00C852CD">
      <w:pPr>
        <w:spacing w:after="0" w:line="240" w:lineRule="auto"/>
      </w:pPr>
      <w:r>
        <w:separator/>
      </w:r>
    </w:p>
  </w:endnote>
  <w:endnote w:type="continuationSeparator" w:id="0">
    <w:p w:rsidR="008D4549" w:rsidRDefault="008D4549" w:rsidP="00C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2CD" w:rsidRDefault="00C85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F6FA7">
      <w:rPr>
        <w:noProof/>
        <w:lang w:val="ru-RU"/>
      </w:rPr>
      <w:t>81</w:t>
    </w:r>
    <w:r>
      <w:fldChar w:fldCharType="end"/>
    </w:r>
  </w:p>
  <w:p w:rsidR="00C852CD" w:rsidRDefault="00C85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4549" w:rsidRDefault="008D4549" w:rsidP="00C852CD">
      <w:pPr>
        <w:spacing w:after="0" w:line="240" w:lineRule="auto"/>
      </w:pPr>
      <w:r>
        <w:separator/>
      </w:r>
    </w:p>
  </w:footnote>
  <w:footnote w:type="continuationSeparator" w:id="0">
    <w:p w:rsidR="008D4549" w:rsidRDefault="008D4549" w:rsidP="00C852CD">
      <w:pPr>
        <w:spacing w:after="0" w:line="240" w:lineRule="auto"/>
      </w:pPr>
      <w:r>
        <w:continuationSeparator/>
      </w:r>
    </w:p>
  </w:footnote>
  <w:footnote w:id="1">
    <w:p w:rsidR="00C852CD" w:rsidRPr="008D1F97" w:rsidRDefault="00C852CD" w:rsidP="00C852CD">
      <w:pPr>
        <w:pStyle w:val="a3"/>
        <w:rPr>
          <w:lang w:val="en-US"/>
        </w:rPr>
      </w:pPr>
      <w:r>
        <w:rPr>
          <w:rStyle w:val="a5"/>
        </w:rPr>
        <w:footnoteRef/>
      </w:r>
      <w:r w:rsidRPr="001B6558">
        <w:rPr>
          <w:lang w:val="en-US"/>
        </w:rPr>
        <w:t xml:space="preserve"> </w:t>
      </w:r>
      <w:r w:rsidRPr="008D1F97">
        <w:rPr>
          <w:rFonts w:ascii="Times New Roman" w:hAnsi="Times New Roman"/>
          <w:lang w:val="en-US"/>
        </w:rPr>
        <w:t xml:space="preserve">Claudio Canute, Anita </w:t>
      </w:r>
      <w:proofErr w:type="spellStart"/>
      <w:r w:rsidRPr="008D1F97">
        <w:rPr>
          <w:rFonts w:ascii="Times New Roman" w:hAnsi="Times New Roman"/>
          <w:lang w:val="en-US"/>
        </w:rPr>
        <w:t>Tabacco</w:t>
      </w:r>
      <w:proofErr w:type="spellEnd"/>
      <w:r w:rsidRPr="008D1F97">
        <w:rPr>
          <w:rFonts w:ascii="Times New Roman" w:hAnsi="Times New Roman"/>
          <w:lang w:val="en-US"/>
        </w:rPr>
        <w:t xml:space="preserve">. Mathematical Analysis </w:t>
      </w:r>
      <w:proofErr w:type="spellStart"/>
      <w:r w:rsidRPr="008D1F97">
        <w:rPr>
          <w:rFonts w:ascii="Times New Roman" w:hAnsi="Times New Roman"/>
          <w:lang w:val="en-US"/>
        </w:rPr>
        <w:t>I,II.Springer</w:t>
      </w:r>
      <w:proofErr w:type="spellEnd"/>
      <w:r w:rsidRPr="008D1F97">
        <w:rPr>
          <w:rFonts w:ascii="Times New Roman" w:hAnsi="Times New Roman"/>
          <w:lang w:val="en-US"/>
        </w:rPr>
        <w:t>-Verlag Italia, Milan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219"/>
    <w:multiLevelType w:val="hybridMultilevel"/>
    <w:tmpl w:val="E1B47112"/>
    <w:lvl w:ilvl="0" w:tplc="8D36FA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B584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44F6956"/>
    <w:multiLevelType w:val="hybridMultilevel"/>
    <w:tmpl w:val="EF90E8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F5D72"/>
    <w:multiLevelType w:val="hybridMultilevel"/>
    <w:tmpl w:val="5BD8E812"/>
    <w:lvl w:ilvl="0" w:tplc="7A70B1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4AC3078"/>
    <w:multiLevelType w:val="hybridMultilevel"/>
    <w:tmpl w:val="7186B2C0"/>
    <w:lvl w:ilvl="0" w:tplc="503A42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8C5335A"/>
    <w:multiLevelType w:val="hybridMultilevel"/>
    <w:tmpl w:val="C4E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D727CD"/>
    <w:multiLevelType w:val="hybridMultilevel"/>
    <w:tmpl w:val="9D74DF46"/>
    <w:lvl w:ilvl="0" w:tplc="ED32595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D"/>
    <w:rsid w:val="008D4549"/>
    <w:rsid w:val="00C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584A"/>
  <w15:chartTrackingRefBased/>
  <w15:docId w15:val="{0418268C-2D3C-4D6D-8671-E2904AD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CD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2CD"/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852CD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852C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852C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852CD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C852CD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852CD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2CD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2024-08-09T07:39:00Z</dcterms:created>
  <dcterms:modified xsi:type="dcterms:W3CDTF">2024-08-09T07:41:00Z</dcterms:modified>
</cp:coreProperties>
</file>